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0169C" w14:textId="30919DD7" w:rsidR="00E76097" w:rsidRDefault="00776492" w:rsidP="00776492">
      <w:pPr>
        <w:pStyle w:val="Cytatintensywny"/>
        <w:rPr>
          <w:sz w:val="36"/>
          <w:szCs w:val="36"/>
        </w:rPr>
      </w:pPr>
      <w:r w:rsidRPr="00776492">
        <w:rPr>
          <w:sz w:val="36"/>
          <w:szCs w:val="36"/>
        </w:rPr>
        <w:t>Temat: Stosowanie podprogramów w środowiskach programowania Scratch oraz funkcji w języku C++</w:t>
      </w:r>
    </w:p>
    <w:p w14:paraId="5D6116AC" w14:textId="656AC6A6" w:rsidR="00776492" w:rsidRPr="00A7601B" w:rsidRDefault="00A7601B" w:rsidP="00A7601B">
      <w:pPr>
        <w:tabs>
          <w:tab w:val="left" w:pos="915"/>
        </w:tabs>
        <w:rPr>
          <w:color w:val="4472C4" w:themeColor="accent1"/>
          <w:sz w:val="28"/>
          <w:szCs w:val="28"/>
        </w:rPr>
      </w:pPr>
      <w:r w:rsidRPr="00A7601B">
        <w:rPr>
          <w:i/>
          <w:iCs/>
          <w:color w:val="4472C4" w:themeColor="accent1"/>
          <w:sz w:val="28"/>
          <w:szCs w:val="28"/>
        </w:rPr>
        <w:tab/>
      </w:r>
      <w:r w:rsidRPr="00A7601B">
        <w:rPr>
          <w:color w:val="4472C4" w:themeColor="accent1"/>
          <w:sz w:val="28"/>
          <w:szCs w:val="28"/>
        </w:rPr>
        <w:t>Podręcznik str. 111 – 116</w:t>
      </w:r>
    </w:p>
    <w:p w14:paraId="21257FFA" w14:textId="77777777" w:rsidR="00A7601B" w:rsidRPr="00A7601B" w:rsidRDefault="00A7601B" w:rsidP="00A7601B">
      <w:pPr>
        <w:tabs>
          <w:tab w:val="left" w:pos="915"/>
        </w:tabs>
        <w:rPr>
          <w:color w:val="4472C4" w:themeColor="accent1"/>
          <w:sz w:val="36"/>
          <w:szCs w:val="36"/>
        </w:rPr>
      </w:pPr>
    </w:p>
    <w:p w14:paraId="1ED7CB1E" w14:textId="1CCC5D13" w:rsidR="00776492" w:rsidRPr="00C06A10" w:rsidRDefault="0027609D" w:rsidP="0027609D">
      <w:pPr>
        <w:pStyle w:val="Akapitzlist"/>
        <w:numPr>
          <w:ilvl w:val="0"/>
          <w:numId w:val="3"/>
        </w:numPr>
        <w:rPr>
          <w:b/>
          <w:bCs/>
          <w:color w:val="00B0F0"/>
          <w:sz w:val="28"/>
          <w:szCs w:val="28"/>
        </w:rPr>
      </w:pPr>
      <w:r w:rsidRPr="00C06A10">
        <w:rPr>
          <w:b/>
          <w:bCs/>
          <w:color w:val="00B0F0"/>
          <w:sz w:val="28"/>
          <w:szCs w:val="28"/>
        </w:rPr>
        <w:t>Stosowanie podprogramów w środowisku Scratch – przypomnienie.</w:t>
      </w:r>
    </w:p>
    <w:p w14:paraId="671B6C14" w14:textId="49E85C09" w:rsidR="0027609D" w:rsidRDefault="0027609D" w:rsidP="0027609D">
      <w:r>
        <w:t>Aby zastosować podprogramy  (</w:t>
      </w:r>
      <w:r w:rsidRPr="0027609D">
        <w:rPr>
          <w:b/>
          <w:bCs/>
        </w:rPr>
        <w:t>procedury</w:t>
      </w:r>
      <w:r>
        <w:t xml:space="preserve"> i funkcje) należy je </w:t>
      </w:r>
      <w:r w:rsidRPr="0027609D">
        <w:rPr>
          <w:b/>
          <w:bCs/>
        </w:rPr>
        <w:t>zdefiniować</w:t>
      </w:r>
      <w:r>
        <w:t xml:space="preserve">, a następnie </w:t>
      </w:r>
      <w:r w:rsidRPr="0027609D">
        <w:rPr>
          <w:b/>
          <w:bCs/>
        </w:rPr>
        <w:t>wywołać</w:t>
      </w:r>
      <w:r>
        <w:t xml:space="preserve"> w programie.</w:t>
      </w:r>
    </w:p>
    <w:p w14:paraId="721FAE3E" w14:textId="5B4742D9" w:rsidR="0027609D" w:rsidRPr="0027609D" w:rsidRDefault="008E79B1" w:rsidP="0027609D">
      <w:pPr>
        <w:rPr>
          <w:b/>
          <w:bCs/>
        </w:rPr>
      </w:pPr>
      <w:r>
        <w:rPr>
          <w:b/>
          <w:bCs/>
        </w:rPr>
        <w:t>Przykład 1.</w:t>
      </w:r>
      <w:r w:rsidR="0027609D" w:rsidRPr="0027609D">
        <w:rPr>
          <w:b/>
          <w:bCs/>
        </w:rPr>
        <w:t>Przykład procedury bez parametrów</w:t>
      </w:r>
      <w:r w:rsidR="0027609D">
        <w:rPr>
          <w:b/>
          <w:bCs/>
        </w:rPr>
        <w:t>:</w:t>
      </w:r>
    </w:p>
    <w:p w14:paraId="18EA33E4" w14:textId="1FECF6BA" w:rsidR="0027609D" w:rsidRDefault="0027609D" w:rsidP="0027609D">
      <w:r>
        <w:rPr>
          <w:noProof/>
        </w:rPr>
        <w:drawing>
          <wp:inline distT="0" distB="0" distL="0" distR="0" wp14:anchorId="60C1FD42" wp14:editId="335E762D">
            <wp:extent cx="3291384" cy="2951797"/>
            <wp:effectExtent l="0" t="0" r="4445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6671" cy="296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19CBE" w14:textId="6E1FDA75" w:rsidR="0027609D" w:rsidRDefault="008E79B1" w:rsidP="0027609D">
      <w:pPr>
        <w:rPr>
          <w:b/>
          <w:bCs/>
        </w:rPr>
      </w:pPr>
      <w:r>
        <w:rPr>
          <w:b/>
          <w:bCs/>
        </w:rPr>
        <w:t xml:space="preserve">Przykład 2. </w:t>
      </w:r>
      <w:r w:rsidR="0027609D" w:rsidRPr="0027609D">
        <w:rPr>
          <w:b/>
          <w:bCs/>
        </w:rPr>
        <w:t xml:space="preserve">Przykład procedury z </w:t>
      </w:r>
      <w:r>
        <w:rPr>
          <w:b/>
          <w:bCs/>
        </w:rPr>
        <w:t xml:space="preserve">jednym </w:t>
      </w:r>
      <w:r w:rsidR="0027609D" w:rsidRPr="0027609D">
        <w:rPr>
          <w:b/>
          <w:bCs/>
        </w:rPr>
        <w:t>paramet</w:t>
      </w:r>
      <w:r>
        <w:rPr>
          <w:b/>
          <w:bCs/>
        </w:rPr>
        <w:t>rem</w:t>
      </w:r>
      <w:r w:rsidR="0027609D" w:rsidRPr="0027609D">
        <w:rPr>
          <w:b/>
          <w:bCs/>
        </w:rPr>
        <w:t>:</w:t>
      </w:r>
    </w:p>
    <w:p w14:paraId="554781EE" w14:textId="72B22F01" w:rsidR="0027609D" w:rsidRDefault="0027609D" w:rsidP="0027609D">
      <w:pPr>
        <w:rPr>
          <w:noProof/>
        </w:rPr>
      </w:pPr>
      <w:r>
        <w:rPr>
          <w:noProof/>
        </w:rPr>
        <w:drawing>
          <wp:inline distT="0" distB="0" distL="0" distR="0" wp14:anchorId="6A1B7074" wp14:editId="6630A18B">
            <wp:extent cx="4362450" cy="23307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1458" cy="233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B51C3" w14:textId="50B57BA4" w:rsidR="0027609D" w:rsidRDefault="0027609D" w:rsidP="0027609D">
      <w:r>
        <w:t xml:space="preserve">W definicji procedury określamy </w:t>
      </w:r>
      <w:r w:rsidRPr="008E79B1">
        <w:rPr>
          <w:b/>
          <w:bCs/>
        </w:rPr>
        <w:t>parametry formalne</w:t>
      </w:r>
      <w:r>
        <w:t xml:space="preserve">, które w momencie wywołania procedury </w:t>
      </w:r>
      <w:r w:rsidR="00C6012A">
        <w:t xml:space="preserve">są zastępowane przez </w:t>
      </w:r>
      <w:r w:rsidR="00C6012A" w:rsidRPr="008E79B1">
        <w:rPr>
          <w:b/>
          <w:bCs/>
        </w:rPr>
        <w:t>parametry aktualne</w:t>
      </w:r>
      <w:r w:rsidR="00C6012A">
        <w:t>.</w:t>
      </w:r>
    </w:p>
    <w:p w14:paraId="5D5522B6" w14:textId="310CE3B1" w:rsidR="008E79B1" w:rsidRDefault="008E79B1" w:rsidP="0027609D">
      <w:r>
        <w:rPr>
          <w:noProof/>
        </w:rPr>
        <w:lastRenderedPageBreak/>
        <w:drawing>
          <wp:inline distT="0" distB="0" distL="0" distR="0" wp14:anchorId="6CF74D27" wp14:editId="07978CCD">
            <wp:extent cx="5760720" cy="516953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6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7BE30" w14:textId="012C1B39" w:rsidR="00C06A10" w:rsidRDefault="00C06A10" w:rsidP="00C06A10">
      <w:pPr>
        <w:pStyle w:val="Akapitzlist"/>
        <w:numPr>
          <w:ilvl w:val="0"/>
          <w:numId w:val="3"/>
        </w:numPr>
        <w:rPr>
          <w:b/>
          <w:bCs/>
          <w:color w:val="00B0F0"/>
          <w:sz w:val="28"/>
          <w:szCs w:val="28"/>
        </w:rPr>
      </w:pPr>
      <w:r w:rsidRPr="00C06A10">
        <w:rPr>
          <w:b/>
          <w:bCs/>
          <w:color w:val="00B0F0"/>
          <w:sz w:val="28"/>
          <w:szCs w:val="28"/>
        </w:rPr>
        <w:t>Definiowanie i stosowanie funkcji w języku C++</w:t>
      </w:r>
    </w:p>
    <w:p w14:paraId="141D186D" w14:textId="4FD20388" w:rsidR="00C06A10" w:rsidRDefault="00C06A10" w:rsidP="00C06A10">
      <w:r w:rsidRPr="00B21EB1">
        <w:t xml:space="preserve">Podprogramy w C++ nazywamy </w:t>
      </w:r>
      <w:r w:rsidR="00B21EB1" w:rsidRPr="00B21EB1">
        <w:t xml:space="preserve">funkcjami. </w:t>
      </w:r>
      <w:r w:rsidR="00B21EB1" w:rsidRPr="00C90544">
        <w:rPr>
          <w:b/>
          <w:bCs/>
          <w:color w:val="00B050"/>
        </w:rPr>
        <w:t>Dzielimy je na nie zwracające wartości:</w:t>
      </w:r>
    </w:p>
    <w:p w14:paraId="46DE49C7" w14:textId="4ED6CA01" w:rsidR="00B21EB1" w:rsidRDefault="00B21EB1" w:rsidP="00C06A10">
      <w:r>
        <w:rPr>
          <w:noProof/>
        </w:rPr>
        <w:drawing>
          <wp:inline distT="0" distB="0" distL="0" distR="0" wp14:anchorId="3471A3B8" wp14:editId="3938B078">
            <wp:extent cx="5760720" cy="1165860"/>
            <wp:effectExtent l="0" t="0" r="0" b="0"/>
            <wp:docPr id="4" name="Obraz 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05D1C" w14:textId="76701656" w:rsidR="00B21EB1" w:rsidRPr="00C90544" w:rsidRDefault="00B21EB1" w:rsidP="00C06A10">
      <w:pPr>
        <w:rPr>
          <w:b/>
          <w:bCs/>
          <w:color w:val="C00000"/>
        </w:rPr>
      </w:pPr>
      <w:r w:rsidRPr="00C90544">
        <w:rPr>
          <w:b/>
          <w:bCs/>
          <w:color w:val="C00000"/>
        </w:rPr>
        <w:t>i zwracające wartość:</w:t>
      </w:r>
    </w:p>
    <w:p w14:paraId="4515D5C1" w14:textId="28B88F99" w:rsidR="00B21EB1" w:rsidRDefault="00B21EB1" w:rsidP="00C06A10">
      <w:pPr>
        <w:rPr>
          <w:noProof/>
        </w:rPr>
      </w:pPr>
      <w:r>
        <w:rPr>
          <w:noProof/>
        </w:rPr>
        <w:drawing>
          <wp:inline distT="0" distB="0" distL="0" distR="0" wp14:anchorId="0C0B2831" wp14:editId="051F9C37">
            <wp:extent cx="5760720" cy="1470660"/>
            <wp:effectExtent l="0" t="0" r="0" b="0"/>
            <wp:docPr id="5" name="Obraz 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tekst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99B1A" w14:textId="0C874CA2" w:rsidR="00B21EB1" w:rsidRDefault="00B21EB1" w:rsidP="00B21EB1">
      <w:pPr>
        <w:rPr>
          <w:noProof/>
        </w:rPr>
      </w:pPr>
    </w:p>
    <w:p w14:paraId="2A2D0D27" w14:textId="77777777" w:rsidR="00B21EB1" w:rsidRDefault="00B21EB1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3D939C19" w14:textId="1D5E5AD3" w:rsidR="00B21EB1" w:rsidRDefault="00B21EB1" w:rsidP="00B21EB1">
      <w:pPr>
        <w:rPr>
          <w:b/>
          <w:bCs/>
        </w:rPr>
      </w:pPr>
      <w:r w:rsidRPr="00C90544">
        <w:rPr>
          <w:b/>
          <w:bCs/>
          <w:color w:val="00B050"/>
        </w:rPr>
        <w:lastRenderedPageBreak/>
        <w:t>Przykład z funkcją niezwracającą wartości bez parametrów</w:t>
      </w:r>
      <w:r w:rsidRPr="00B21EB1">
        <w:rPr>
          <w:b/>
          <w:bCs/>
        </w:rPr>
        <w:t>:</w:t>
      </w:r>
    </w:p>
    <w:p w14:paraId="47CF1955" w14:textId="77777777" w:rsidR="00B21EB1" w:rsidRDefault="00B21EB1" w:rsidP="00B21EB1">
      <w:pPr>
        <w:rPr>
          <w:b/>
          <w:bCs/>
        </w:rPr>
      </w:pPr>
    </w:p>
    <w:p w14:paraId="4EE8AD92" w14:textId="10AE7678" w:rsidR="00B21EB1" w:rsidRDefault="00B21EB1" w:rsidP="00B21EB1">
      <w:pPr>
        <w:rPr>
          <w:b/>
          <w:bCs/>
        </w:rPr>
      </w:pPr>
      <w:r>
        <w:rPr>
          <w:noProof/>
        </w:rPr>
        <w:drawing>
          <wp:inline distT="0" distB="0" distL="0" distR="0" wp14:anchorId="1003874E" wp14:editId="7BD5D164">
            <wp:extent cx="6558256" cy="2843212"/>
            <wp:effectExtent l="0" t="0" r="0" b="0"/>
            <wp:docPr id="6" name="Obraz 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&#10;&#10;Opis wygenerowany automatyczni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6056" cy="285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33D4B" w14:textId="6F0BB30F" w:rsidR="00B21EB1" w:rsidRDefault="00B21EB1" w:rsidP="00B21EB1">
      <w:pPr>
        <w:rPr>
          <w:b/>
          <w:bCs/>
        </w:rPr>
      </w:pPr>
    </w:p>
    <w:p w14:paraId="2EE136D8" w14:textId="396E89B6" w:rsidR="00B21EB1" w:rsidRDefault="00B21EB1" w:rsidP="00B21EB1">
      <w:pPr>
        <w:rPr>
          <w:b/>
          <w:bCs/>
        </w:rPr>
      </w:pPr>
      <w:r>
        <w:rPr>
          <w:noProof/>
        </w:rPr>
        <w:drawing>
          <wp:inline distT="0" distB="0" distL="0" distR="0" wp14:anchorId="57E147D6" wp14:editId="72787617">
            <wp:extent cx="4714875" cy="3976876"/>
            <wp:effectExtent l="0" t="0" r="0" b="5080"/>
            <wp:docPr id="7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&#10;&#10;Opis wygenerowany automatyczni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39488" cy="399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5D452" w14:textId="54CF3963" w:rsidR="008B42CB" w:rsidRDefault="008B42CB" w:rsidP="00B21EB1">
      <w:pPr>
        <w:rPr>
          <w:b/>
          <w:bCs/>
        </w:rPr>
      </w:pPr>
    </w:p>
    <w:p w14:paraId="0B21A089" w14:textId="77777777" w:rsidR="008B42CB" w:rsidRDefault="008B42CB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35ECD298" w14:textId="12573E0E" w:rsidR="008B42CB" w:rsidRPr="00C90544" w:rsidRDefault="008B42CB" w:rsidP="008B42CB">
      <w:pPr>
        <w:rPr>
          <w:b/>
          <w:bCs/>
          <w:color w:val="00B050"/>
        </w:rPr>
      </w:pPr>
      <w:r w:rsidRPr="00C90544">
        <w:rPr>
          <w:b/>
          <w:bCs/>
          <w:color w:val="00B050"/>
        </w:rPr>
        <w:lastRenderedPageBreak/>
        <w:t>Przykład z funkcją niezwracającą wartości z parametrem:</w:t>
      </w:r>
    </w:p>
    <w:p w14:paraId="37F44F91" w14:textId="77777777" w:rsidR="008B42CB" w:rsidRDefault="008B42CB" w:rsidP="008B42CB">
      <w:pPr>
        <w:rPr>
          <w:b/>
          <w:bCs/>
        </w:rPr>
      </w:pPr>
    </w:p>
    <w:p w14:paraId="2D05A343" w14:textId="2E5221F6" w:rsidR="008B42CB" w:rsidRDefault="008F1752" w:rsidP="008B42CB">
      <w:pPr>
        <w:rPr>
          <w:b/>
          <w:bCs/>
        </w:rPr>
      </w:pPr>
      <w:r>
        <w:rPr>
          <w:noProof/>
        </w:rPr>
        <w:drawing>
          <wp:inline distT="0" distB="0" distL="0" distR="0" wp14:anchorId="1FED9CAE" wp14:editId="0F018777">
            <wp:extent cx="4039474" cy="4526598"/>
            <wp:effectExtent l="0" t="0" r="0" b="7620"/>
            <wp:docPr id="10" name="Obraz 1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tekst&#10;&#10;Opis wygenerowany automatyczni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52817" cy="45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95E83" w14:textId="329D3529" w:rsidR="008B42CB" w:rsidRDefault="008B42CB" w:rsidP="00B21EB1">
      <w:pPr>
        <w:rPr>
          <w:b/>
          <w:bCs/>
        </w:rPr>
      </w:pPr>
    </w:p>
    <w:p w14:paraId="540D244F" w14:textId="43A4DE09" w:rsidR="00C90544" w:rsidRDefault="008F1752" w:rsidP="00B21EB1">
      <w:pPr>
        <w:rPr>
          <w:b/>
          <w:bCs/>
        </w:rPr>
      </w:pPr>
      <w:r>
        <w:rPr>
          <w:noProof/>
        </w:rPr>
        <w:drawing>
          <wp:inline distT="0" distB="0" distL="0" distR="0" wp14:anchorId="01BADC7D" wp14:editId="3F38150A">
            <wp:extent cx="5760720" cy="2630170"/>
            <wp:effectExtent l="0" t="0" r="0" b="0"/>
            <wp:docPr id="11" name="Obraz 1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tekst&#10;&#10;Opis wygenerowany automatyczni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6EAA5" w14:textId="77777777" w:rsidR="00C90544" w:rsidRDefault="00C90544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48937483" w14:textId="0CE9A8F0" w:rsidR="006E5916" w:rsidRDefault="006E5916" w:rsidP="00B21EB1">
      <w:pPr>
        <w:rPr>
          <w:b/>
          <w:bCs/>
          <w:color w:val="C00000"/>
        </w:rPr>
      </w:pPr>
      <w:r>
        <w:rPr>
          <w:b/>
          <w:bCs/>
          <w:color w:val="C00000"/>
        </w:rPr>
        <w:lastRenderedPageBreak/>
        <w:t>Funkcję zwracającą wartość stosujemy gdy jej zadaniem jest obliczenie i zwrócenie tej wartości do programu.</w:t>
      </w:r>
    </w:p>
    <w:p w14:paraId="183EFE0C" w14:textId="4D802836" w:rsidR="008B42CB" w:rsidRDefault="00C90544" w:rsidP="00B21EB1">
      <w:pPr>
        <w:rPr>
          <w:b/>
          <w:bCs/>
          <w:color w:val="C00000"/>
        </w:rPr>
      </w:pPr>
      <w:r w:rsidRPr="00C90544">
        <w:rPr>
          <w:b/>
          <w:bCs/>
          <w:color w:val="C00000"/>
        </w:rPr>
        <w:t>Przykład funkcji zwracającej wartość z jednym parametrem:</w:t>
      </w:r>
    </w:p>
    <w:p w14:paraId="7BAB9CB6" w14:textId="195AA6AA" w:rsidR="00C90544" w:rsidRDefault="006E5916" w:rsidP="00B21EB1">
      <w:pPr>
        <w:rPr>
          <w:b/>
          <w:bCs/>
          <w:color w:val="C00000"/>
        </w:rPr>
      </w:pPr>
      <w:r>
        <w:rPr>
          <w:noProof/>
        </w:rPr>
        <w:drawing>
          <wp:inline distT="0" distB="0" distL="0" distR="0" wp14:anchorId="08859BB8" wp14:editId="06D44B55">
            <wp:extent cx="5760720" cy="3739515"/>
            <wp:effectExtent l="0" t="0" r="0" b="0"/>
            <wp:docPr id="12" name="Obraz 1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tekst&#10;&#10;Opis wygenerowany automatyczni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896BB" w14:textId="7B02A998" w:rsidR="006E5916" w:rsidRDefault="006E5916" w:rsidP="00B21EB1">
      <w:pPr>
        <w:rPr>
          <w:noProof/>
        </w:rPr>
      </w:pPr>
      <w:r>
        <w:rPr>
          <w:noProof/>
        </w:rPr>
        <w:drawing>
          <wp:inline distT="0" distB="0" distL="0" distR="0" wp14:anchorId="1EA03E22" wp14:editId="698C7C0F">
            <wp:extent cx="5760720" cy="2056130"/>
            <wp:effectExtent l="0" t="0" r="0" b="1270"/>
            <wp:docPr id="13" name="Obraz 1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tekst&#10;&#10;Opis wygenerowany automatyczni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12514" w14:textId="1E92E4EA" w:rsidR="006E5916" w:rsidRDefault="006E5916" w:rsidP="006E5916">
      <w:pPr>
        <w:rPr>
          <w:noProof/>
        </w:rPr>
      </w:pPr>
    </w:p>
    <w:p w14:paraId="04649F88" w14:textId="0F7489E5" w:rsidR="006E5916" w:rsidRPr="00A7601B" w:rsidRDefault="00A7601B" w:rsidP="00A7601B">
      <w:pPr>
        <w:pStyle w:val="Akapitzlist"/>
        <w:numPr>
          <w:ilvl w:val="0"/>
          <w:numId w:val="5"/>
        </w:numPr>
        <w:rPr>
          <w:b/>
          <w:bCs/>
          <w:noProof/>
          <w:color w:val="C00000"/>
        </w:rPr>
      </w:pPr>
      <w:r w:rsidRPr="00A7601B">
        <w:rPr>
          <w:b/>
          <w:bCs/>
          <w:noProof/>
          <w:color w:val="C00000"/>
        </w:rPr>
        <w:t>Treść funkcji umieszczamy w nawiasach { }</w:t>
      </w:r>
    </w:p>
    <w:p w14:paraId="164DD405" w14:textId="77777777" w:rsidR="00A7601B" w:rsidRPr="00A7601B" w:rsidRDefault="00A7601B" w:rsidP="00A7601B">
      <w:pPr>
        <w:pStyle w:val="Akapitzlist"/>
        <w:numPr>
          <w:ilvl w:val="0"/>
          <w:numId w:val="5"/>
        </w:numPr>
        <w:rPr>
          <w:b/>
          <w:bCs/>
          <w:noProof/>
          <w:color w:val="C00000"/>
        </w:rPr>
      </w:pPr>
      <w:r w:rsidRPr="00A7601B">
        <w:rPr>
          <w:b/>
          <w:bCs/>
          <w:noProof/>
          <w:color w:val="C00000"/>
        </w:rPr>
        <w:t>Funkcja zwracająca wartość musi zawierać instrukcję return.  Zwróci to co jest po prawej stronie return do miejsca jej wywołania.</w:t>
      </w:r>
    </w:p>
    <w:p w14:paraId="04DADA74" w14:textId="22AE90AF" w:rsidR="00A7601B" w:rsidRPr="00A7601B" w:rsidRDefault="00A7601B" w:rsidP="00A7601B">
      <w:pPr>
        <w:pStyle w:val="Akapitzlist"/>
        <w:numPr>
          <w:ilvl w:val="0"/>
          <w:numId w:val="5"/>
        </w:numPr>
        <w:rPr>
          <w:b/>
          <w:bCs/>
          <w:noProof/>
          <w:color w:val="C00000"/>
        </w:rPr>
      </w:pPr>
      <w:r w:rsidRPr="00A7601B">
        <w:rPr>
          <w:b/>
          <w:bCs/>
          <w:noProof/>
          <w:color w:val="C00000"/>
        </w:rPr>
        <w:t xml:space="preserve">Funkcje definiujemy w dowolnym miejscu programu ale nigdy wewnątrz funkcji main. </w:t>
      </w:r>
    </w:p>
    <w:p w14:paraId="1A321C4E" w14:textId="77777777" w:rsidR="00A7601B" w:rsidRDefault="00A7601B" w:rsidP="006E5916">
      <w:pPr>
        <w:rPr>
          <w:noProof/>
        </w:rPr>
      </w:pPr>
    </w:p>
    <w:p w14:paraId="3BC2B3F5" w14:textId="45A816FD" w:rsidR="006E5916" w:rsidRPr="00A7601B" w:rsidRDefault="006E5916" w:rsidP="006E5916">
      <w:pPr>
        <w:rPr>
          <w:b/>
          <w:bCs/>
        </w:rPr>
      </w:pPr>
      <w:r w:rsidRPr="00A7601B">
        <w:rPr>
          <w:b/>
          <w:bCs/>
        </w:rPr>
        <w:t>Zadanie:</w:t>
      </w:r>
    </w:p>
    <w:p w14:paraId="5C86AFB1" w14:textId="1368E57C" w:rsidR="006E5916" w:rsidRDefault="006E5916" w:rsidP="006E5916">
      <w:pPr>
        <w:pStyle w:val="Akapitzlist"/>
        <w:numPr>
          <w:ilvl w:val="0"/>
          <w:numId w:val="4"/>
        </w:numPr>
      </w:pPr>
      <w:r>
        <w:t xml:space="preserve">Wykonać ćw. 3 </w:t>
      </w:r>
      <w:r w:rsidR="00A7601B">
        <w:t>– 5.</w:t>
      </w:r>
    </w:p>
    <w:p w14:paraId="3A388D01" w14:textId="2E286C5B" w:rsidR="00A7601B" w:rsidRPr="006E5916" w:rsidRDefault="00A7601B" w:rsidP="006E5916">
      <w:pPr>
        <w:pStyle w:val="Akapitzlist"/>
        <w:numPr>
          <w:ilvl w:val="0"/>
          <w:numId w:val="4"/>
        </w:numPr>
      </w:pPr>
      <w:r>
        <w:t>Zadanie 5 str. 126.</w:t>
      </w:r>
    </w:p>
    <w:sectPr w:rsidR="00A7601B" w:rsidRPr="006E5916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8A5B5" w14:textId="77777777" w:rsidR="004F6A22" w:rsidRDefault="004F6A22" w:rsidP="00A7601B">
      <w:r>
        <w:separator/>
      </w:r>
    </w:p>
  </w:endnote>
  <w:endnote w:type="continuationSeparator" w:id="0">
    <w:p w14:paraId="37DB802E" w14:textId="77777777" w:rsidR="004F6A22" w:rsidRDefault="004F6A22" w:rsidP="00A760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</w:rPr>
      <w:id w:val="-1714113809"/>
      <w:docPartObj>
        <w:docPartGallery w:val="Page Numbers (Bottom of Page)"/>
        <w:docPartUnique/>
      </w:docPartObj>
    </w:sdtPr>
    <w:sdtContent>
      <w:p w14:paraId="393E12BB" w14:textId="3B82D55B" w:rsidR="00A7601B" w:rsidRDefault="00A7601B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asciiTheme="minorHAnsi" w:eastAsiaTheme="minorEastAsia" w:hAnsiTheme="minorHAnsi"/>
            <w:sz w:val="22"/>
            <w:szCs w:val="22"/>
          </w:rPr>
          <w:fldChar w:fldCharType="begin"/>
        </w:r>
        <w:r>
          <w:instrText>PAGE    \* MERGEFORMAT</w:instrText>
        </w:r>
        <w:r>
          <w:rPr>
            <w:rFonts w:asciiTheme="minorHAnsi" w:eastAsiaTheme="minorEastAsia" w:hAnsiTheme="minorHAnsi"/>
            <w:sz w:val="22"/>
            <w:szCs w:val="22"/>
          </w:rPr>
          <w:fldChar w:fldCharType="separate"/>
        </w:r>
        <w:r>
          <w:rPr>
            <w:rFonts w:asciiTheme="majorHAnsi" w:eastAsiaTheme="majorEastAsia" w:hAnsiTheme="majorHAnsi" w:cstheme="majorBidi"/>
            <w:sz w:val="28"/>
            <w:szCs w:val="28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2F08E977" w14:textId="77777777" w:rsidR="00A7601B" w:rsidRDefault="00A7601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13888A" w14:textId="77777777" w:rsidR="004F6A22" w:rsidRDefault="004F6A22" w:rsidP="00A7601B">
      <w:r>
        <w:separator/>
      </w:r>
    </w:p>
  </w:footnote>
  <w:footnote w:type="continuationSeparator" w:id="0">
    <w:p w14:paraId="202AA97E" w14:textId="77777777" w:rsidR="004F6A22" w:rsidRDefault="004F6A22" w:rsidP="00A760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390528"/>
    <w:multiLevelType w:val="hybridMultilevel"/>
    <w:tmpl w:val="C8807F64"/>
    <w:lvl w:ilvl="0" w:tplc="6E8C65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DF14E93"/>
    <w:multiLevelType w:val="hybridMultilevel"/>
    <w:tmpl w:val="479A6B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A36AE4"/>
    <w:multiLevelType w:val="hybridMultilevel"/>
    <w:tmpl w:val="7A6CF1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A2324E"/>
    <w:multiLevelType w:val="hybridMultilevel"/>
    <w:tmpl w:val="612EAD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492"/>
    <w:rsid w:val="00205CD9"/>
    <w:rsid w:val="002608F1"/>
    <w:rsid w:val="00260EDB"/>
    <w:rsid w:val="0027609D"/>
    <w:rsid w:val="002A04FD"/>
    <w:rsid w:val="004F6A22"/>
    <w:rsid w:val="00620C03"/>
    <w:rsid w:val="00643CBA"/>
    <w:rsid w:val="006804F3"/>
    <w:rsid w:val="006E5916"/>
    <w:rsid w:val="00776492"/>
    <w:rsid w:val="008B42CB"/>
    <w:rsid w:val="008E64B3"/>
    <w:rsid w:val="008E79B1"/>
    <w:rsid w:val="008F1752"/>
    <w:rsid w:val="00A4397E"/>
    <w:rsid w:val="00A7601B"/>
    <w:rsid w:val="00AA7803"/>
    <w:rsid w:val="00B21EB1"/>
    <w:rsid w:val="00C06A10"/>
    <w:rsid w:val="00C6012A"/>
    <w:rsid w:val="00C90544"/>
    <w:rsid w:val="00CD692A"/>
    <w:rsid w:val="00E76097"/>
    <w:rsid w:val="00EA204B"/>
    <w:rsid w:val="00F11B3F"/>
    <w:rsid w:val="00F242F3"/>
    <w:rsid w:val="00FB2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79A95"/>
  <w15:chartTrackingRefBased/>
  <w15:docId w15:val="{29C66DD8-9B84-4B40-92AC-0363F682E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11B3F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iel">
    <w:name w:val="ziel"/>
    <w:basedOn w:val="Normalny"/>
    <w:link w:val="zielZnak"/>
    <w:rsid w:val="008E64B3"/>
    <w:rPr>
      <w:rFonts w:asciiTheme="minorHAnsi" w:hAnsiTheme="minorHAnsi" w:cstheme="minorBidi"/>
      <w:color w:val="00B050"/>
      <w:sz w:val="44"/>
      <w:szCs w:val="22"/>
      <w:lang w:eastAsia="en-US"/>
    </w:rPr>
  </w:style>
  <w:style w:type="character" w:customStyle="1" w:styleId="zielZnak">
    <w:name w:val="ziel Znak"/>
    <w:link w:val="ziel"/>
    <w:rsid w:val="008E64B3"/>
    <w:rPr>
      <w:color w:val="00B050"/>
      <w:sz w:val="44"/>
    </w:rPr>
  </w:style>
  <w:style w:type="paragraph" w:customStyle="1" w:styleId="niebieski">
    <w:name w:val="niebieski"/>
    <w:basedOn w:val="Normalny"/>
    <w:link w:val="niebieskiZnak"/>
    <w:rsid w:val="00EA204B"/>
    <w:rPr>
      <w:rFonts w:asciiTheme="minorHAnsi" w:hAnsiTheme="minorHAnsi" w:cstheme="minorBidi"/>
      <w:b/>
      <w:bCs/>
      <w:sz w:val="44"/>
      <w:szCs w:val="44"/>
      <w:lang w:eastAsia="en-US"/>
    </w:rPr>
  </w:style>
  <w:style w:type="character" w:customStyle="1" w:styleId="niebieskiZnak">
    <w:name w:val="niebieski Znak"/>
    <w:link w:val="niebieski"/>
    <w:rsid w:val="00EA204B"/>
    <w:rPr>
      <w:b/>
      <w:bCs/>
      <w:color w:val="00B0F0"/>
      <w:sz w:val="44"/>
      <w:szCs w:val="44"/>
    </w:rPr>
  </w:style>
  <w:style w:type="paragraph" w:customStyle="1" w:styleId="Niebieski0">
    <w:name w:val="Niebieski"/>
    <w:basedOn w:val="Normalny"/>
    <w:link w:val="NiebieskiZnak0"/>
    <w:rsid w:val="00643CBA"/>
    <w:pPr>
      <w:spacing w:after="160" w:line="259" w:lineRule="auto"/>
    </w:pPr>
    <w:rPr>
      <w:rFonts w:ascii="Arial" w:hAnsi="Arial" w:cs="Arial"/>
      <w:color w:val="0070C0"/>
      <w:sz w:val="22"/>
      <w:lang w:eastAsia="en-US"/>
    </w:rPr>
  </w:style>
  <w:style w:type="character" w:customStyle="1" w:styleId="NiebieskiZnak0">
    <w:name w:val="Niebieski Znak"/>
    <w:link w:val="Niebieski0"/>
    <w:rsid w:val="00643CBA"/>
    <w:rPr>
      <w:rFonts w:ascii="Arial" w:hAnsi="Arial" w:cs="Arial"/>
      <w:color w:val="0070C0"/>
      <w:szCs w:val="24"/>
    </w:rPr>
  </w:style>
  <w:style w:type="character" w:styleId="Odwoanieintensywne">
    <w:name w:val="Intense Reference"/>
    <w:basedOn w:val="Domylnaczcionkaakapitu"/>
    <w:uiPriority w:val="32"/>
    <w:rsid w:val="00643CBA"/>
    <w:rPr>
      <w:b/>
      <w:bCs/>
      <w:smallCaps/>
      <w:color w:val="4472C4" w:themeColor="accent1"/>
      <w:spacing w:val="5"/>
    </w:rPr>
  </w:style>
  <w:style w:type="paragraph" w:customStyle="1" w:styleId="nnnnn">
    <w:name w:val="nnnnn"/>
    <w:basedOn w:val="Normalny"/>
    <w:link w:val="nnnnnZnak"/>
    <w:rsid w:val="00643CBA"/>
    <w:pPr>
      <w:spacing w:after="160" w:line="259" w:lineRule="auto"/>
    </w:pPr>
    <w:rPr>
      <w:rFonts w:asciiTheme="minorHAnsi" w:hAnsiTheme="minorHAnsi" w:cstheme="minorBidi"/>
      <w:b/>
      <w:bCs/>
      <w:color w:val="4472C4"/>
      <w:sz w:val="32"/>
      <w:szCs w:val="32"/>
      <w:lang w:eastAsia="en-US"/>
    </w:rPr>
  </w:style>
  <w:style w:type="character" w:customStyle="1" w:styleId="nnnnnZnak">
    <w:name w:val="nnnnn Znak"/>
    <w:link w:val="nnnnn"/>
    <w:rsid w:val="00643CBA"/>
    <w:rPr>
      <w:b/>
      <w:bCs/>
      <w:color w:val="4472C4"/>
      <w:sz w:val="32"/>
      <w:szCs w:val="3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76492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76492"/>
    <w:rPr>
      <w:rFonts w:ascii="Times New Roman" w:hAnsi="Times New Roman" w:cs="Times New Roman"/>
      <w:i/>
      <w:iCs/>
      <w:color w:val="4472C4" w:themeColor="accent1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7649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7601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7601B"/>
    <w:rPr>
      <w:rFonts w:ascii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7601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7601B"/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5</Pages>
  <Words>183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g.brzoska@ek.edu.pl</dc:creator>
  <cp:keywords/>
  <dc:description/>
  <cp:lastModifiedBy>g.brzoska@ek.edu.pl</cp:lastModifiedBy>
  <cp:revision>6</cp:revision>
  <dcterms:created xsi:type="dcterms:W3CDTF">2022-02-15T17:33:00Z</dcterms:created>
  <dcterms:modified xsi:type="dcterms:W3CDTF">2022-02-15T18:44:00Z</dcterms:modified>
</cp:coreProperties>
</file>