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34EDA" w14:textId="2935B9D0" w:rsidR="001A6CB9" w:rsidRDefault="001A6CB9">
      <w:r>
        <w:t>Temat_15. Magnesy</w:t>
      </w:r>
    </w:p>
    <w:p w14:paraId="0D261F22" w14:textId="0A85022B" w:rsidR="001A6CB9" w:rsidRDefault="001A6CB9"/>
    <w:p w14:paraId="2BB0E28C" w14:textId="50383357" w:rsidR="001A6CB9" w:rsidRDefault="001A6CB9">
      <w:r>
        <w:t>Podręcznik strona 88</w:t>
      </w:r>
    </w:p>
    <w:p w14:paraId="17165E62" w14:textId="6A41E5F0" w:rsidR="001A6CB9" w:rsidRDefault="001A6CB9" w:rsidP="001A6CB9">
      <w:pPr>
        <w:pStyle w:val="Akapitzlist"/>
        <w:numPr>
          <w:ilvl w:val="0"/>
          <w:numId w:val="1"/>
        </w:numPr>
      </w:pPr>
      <w:r>
        <w:t>Siła magnetyczna</w:t>
      </w:r>
    </w:p>
    <w:p w14:paraId="7D1F1FFF" w14:textId="3B522301" w:rsidR="001A6CB9" w:rsidRDefault="001A6CB9" w:rsidP="001A6CB9">
      <w:pPr>
        <w:pStyle w:val="Akapitzlist"/>
        <w:numPr>
          <w:ilvl w:val="0"/>
          <w:numId w:val="1"/>
        </w:numPr>
      </w:pPr>
      <w:r>
        <w:t>Magnes neodymowy</w:t>
      </w:r>
    </w:p>
    <w:p w14:paraId="36D5A1D0" w14:textId="0CE9478E" w:rsidR="001A6CB9" w:rsidRDefault="001A6CB9" w:rsidP="001A6CB9">
      <w:pPr>
        <w:pStyle w:val="Akapitzlist"/>
        <w:numPr>
          <w:ilvl w:val="0"/>
          <w:numId w:val="1"/>
        </w:numPr>
      </w:pPr>
      <w:r>
        <w:t xml:space="preserve">Z historii magnesu </w:t>
      </w:r>
    </w:p>
    <w:p w14:paraId="64851CB6" w14:textId="4C176D2E" w:rsidR="001A6CB9" w:rsidRDefault="001A6CB9" w:rsidP="001A6CB9">
      <w:pPr>
        <w:pStyle w:val="Akapitzlist"/>
      </w:pPr>
      <w:hyperlink r:id="rId5" w:history="1">
        <w:r w:rsidRPr="00220E47">
          <w:rPr>
            <w:rStyle w:val="Hipercze"/>
          </w:rPr>
          <w:t>http://www.magnesy.net/o-magnetyzmie.html</w:t>
        </w:r>
      </w:hyperlink>
    </w:p>
    <w:p w14:paraId="0F8C9498" w14:textId="2083D2B8" w:rsidR="001A6CB9" w:rsidRDefault="001A6CB9" w:rsidP="001A6CB9">
      <w:pPr>
        <w:pStyle w:val="Akapitzlist"/>
      </w:pPr>
    </w:p>
    <w:p w14:paraId="6F12E71E" w14:textId="70CCCA0C" w:rsidR="001A6CB9" w:rsidRDefault="00581360" w:rsidP="001A6CB9">
      <w:pPr>
        <w:pStyle w:val="Akapitzlis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45BDBE" wp14:editId="5BBBC0BA">
            <wp:simplePos x="0" y="0"/>
            <wp:positionH relativeFrom="column">
              <wp:posOffset>2757689</wp:posOffset>
            </wp:positionH>
            <wp:positionV relativeFrom="paragraph">
              <wp:posOffset>4906</wp:posOffset>
            </wp:positionV>
            <wp:extent cx="2599113" cy="2257272"/>
            <wp:effectExtent l="0" t="0" r="0" b="0"/>
            <wp:wrapTight wrapText="bothSides">
              <wp:wrapPolygon edited="0">
                <wp:start x="5858" y="0"/>
                <wp:lineTo x="0" y="0"/>
                <wp:lineTo x="0" y="2917"/>
                <wp:lineTo x="4275" y="2917"/>
                <wp:lineTo x="3166" y="3829"/>
                <wp:lineTo x="2691" y="11669"/>
                <wp:lineTo x="3483" y="17504"/>
                <wp:lineTo x="4750" y="20421"/>
                <wp:lineTo x="5541" y="21333"/>
                <wp:lineTo x="5699" y="21333"/>
                <wp:lineTo x="14724" y="21333"/>
                <wp:lineTo x="14882" y="21333"/>
                <wp:lineTo x="15674" y="20421"/>
                <wp:lineTo x="21373" y="20239"/>
                <wp:lineTo x="21373" y="18051"/>
                <wp:lineTo x="16940" y="17504"/>
                <wp:lineTo x="17573" y="14586"/>
                <wp:lineTo x="17890" y="7476"/>
                <wp:lineTo x="17257" y="5652"/>
                <wp:lineTo x="16624" y="2917"/>
                <wp:lineTo x="16465" y="2917"/>
                <wp:lineTo x="15674" y="0"/>
                <wp:lineTo x="7441" y="0"/>
                <wp:lineTo x="5858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13" cy="225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CB9">
        <w:t>Ziemia – wielki magnes</w:t>
      </w:r>
    </w:p>
    <w:p w14:paraId="08D0A418" w14:textId="73FA9FAE" w:rsidR="00613BEC" w:rsidRDefault="00613BEC" w:rsidP="00613BEC">
      <w:pPr>
        <w:pStyle w:val="Akapitzlist"/>
      </w:pPr>
    </w:p>
    <w:p w14:paraId="44A24209" w14:textId="77777777" w:rsidR="00C230AC" w:rsidRDefault="00C230AC" w:rsidP="00613BEC">
      <w:pPr>
        <w:pStyle w:val="Akapitzlist"/>
      </w:pPr>
    </w:p>
    <w:p w14:paraId="52D01D57" w14:textId="37E34B9E" w:rsidR="00586D7F" w:rsidRDefault="00586D7F" w:rsidP="00586D7F">
      <w:pPr>
        <w:pStyle w:val="Akapitzlist"/>
      </w:pPr>
      <w:hyperlink r:id="rId7" w:history="1">
        <w:r w:rsidRPr="00220E47">
          <w:rPr>
            <w:rStyle w:val="Hipercze"/>
          </w:rPr>
          <w:t>https://phet.colorado.edu/en/simulations/magnet-and-compass</w:t>
        </w:r>
      </w:hyperlink>
    </w:p>
    <w:p w14:paraId="7CD7AB77" w14:textId="7A9BF8D6" w:rsidR="00586D7F" w:rsidRDefault="00586D7F" w:rsidP="00586D7F">
      <w:pPr>
        <w:pStyle w:val="Akapitzlist"/>
      </w:pPr>
      <w:hyperlink r:id="rId8" w:history="1">
        <w:r w:rsidRPr="00220E47">
          <w:rPr>
            <w:rStyle w:val="Hipercze"/>
          </w:rPr>
          <w:t>http://prezi.com/ewopnyiqe8oa/wpyw-pola-magnetycznego-na-przyrode/</w:t>
        </w:r>
      </w:hyperlink>
    </w:p>
    <w:p w14:paraId="639AB509" w14:textId="77777777" w:rsidR="00586D7F" w:rsidRDefault="00586D7F" w:rsidP="00586D7F">
      <w:pPr>
        <w:pStyle w:val="Akapitzlist"/>
      </w:pPr>
    </w:p>
    <w:p w14:paraId="12AB4FF7" w14:textId="51276DE1" w:rsidR="001A6CB9" w:rsidRDefault="001A6CB9" w:rsidP="001A6CB9">
      <w:pPr>
        <w:pStyle w:val="Akapitzlist"/>
      </w:pPr>
    </w:p>
    <w:p w14:paraId="70AF1E96" w14:textId="44758B5B" w:rsidR="001A6CB9" w:rsidRPr="00586D7F" w:rsidRDefault="001A6CB9" w:rsidP="001A6CB9">
      <w:pPr>
        <w:pStyle w:val="Akapitzlist"/>
        <w:rPr>
          <w:rFonts w:ascii="Arial" w:hAnsi="Arial" w:cs="Arial"/>
          <w:sz w:val="24"/>
          <w:szCs w:val="24"/>
        </w:rPr>
      </w:pPr>
      <w:r w:rsidRPr="00586D7F">
        <w:rPr>
          <w:rFonts w:ascii="Arial" w:hAnsi="Arial" w:cs="Arial"/>
          <w:sz w:val="24"/>
          <w:szCs w:val="24"/>
        </w:rPr>
        <w:t>Zapamiętaj:</w:t>
      </w:r>
    </w:p>
    <w:p w14:paraId="52C6F94D" w14:textId="77777777" w:rsidR="001A6CB9" w:rsidRPr="001A6CB9" w:rsidRDefault="001A6CB9" w:rsidP="001A6C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A6CB9">
        <w:rPr>
          <w:rFonts w:ascii="Arial" w:eastAsia="Times New Roman" w:hAnsi="Arial" w:cs="Arial"/>
          <w:sz w:val="24"/>
          <w:szCs w:val="24"/>
          <w:lang w:eastAsia="pl-PL"/>
        </w:rPr>
        <w:t>Magnes ma dwa bieguny:</w:t>
      </w:r>
    </w:p>
    <w:p w14:paraId="5D0852B2" w14:textId="035A9392" w:rsidR="001A6CB9" w:rsidRPr="001A6CB9" w:rsidRDefault="001A6CB9" w:rsidP="001A6CB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1A6CB9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586D7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1A6CB9">
        <w:rPr>
          <w:rFonts w:ascii="Arial" w:eastAsia="Times New Roman" w:hAnsi="Arial" w:cs="Arial"/>
          <w:sz w:val="24"/>
          <w:szCs w:val="24"/>
          <w:lang w:eastAsia="pl-PL"/>
        </w:rPr>
        <w:t xml:space="preserve">północny oznaczony </w:t>
      </w:r>
      <w:r w:rsidRPr="001A6CB9">
        <w:rPr>
          <w:rFonts w:ascii="Arial" w:eastAsia="Times New Roman" w:hAnsi="Arial" w:cs="Arial"/>
          <w:b/>
          <w:bCs/>
          <w:color w:val="0070C0"/>
          <w:sz w:val="24"/>
          <w:szCs w:val="24"/>
          <w:lang w:eastAsia="pl-PL"/>
        </w:rPr>
        <w:t>N (an</w:t>
      </w:r>
      <w:r w:rsidRPr="00586D7F">
        <w:rPr>
          <w:rFonts w:ascii="Arial" w:eastAsia="Times New Roman" w:hAnsi="Arial" w:cs="Arial"/>
          <w:b/>
          <w:bCs/>
          <w:color w:val="0070C0"/>
          <w:sz w:val="24"/>
          <w:szCs w:val="24"/>
          <w:lang w:eastAsia="pl-PL"/>
        </w:rPr>
        <w:t xml:space="preserve">g. </w:t>
      </w:r>
      <w:proofErr w:type="spellStart"/>
      <w:r w:rsidRPr="001A6CB9">
        <w:rPr>
          <w:rFonts w:ascii="Arial" w:eastAsia="Times New Roman" w:hAnsi="Arial" w:cs="Arial"/>
          <w:b/>
          <w:bCs/>
          <w:color w:val="0070C0"/>
          <w:sz w:val="24"/>
          <w:szCs w:val="24"/>
          <w:lang w:eastAsia="pl-PL"/>
        </w:rPr>
        <w:t>North</w:t>
      </w:r>
      <w:proofErr w:type="spellEnd"/>
      <w:r w:rsidRPr="00586D7F">
        <w:rPr>
          <w:rFonts w:ascii="Arial" w:eastAsia="Times New Roman" w:hAnsi="Arial" w:cs="Arial"/>
          <w:b/>
          <w:bCs/>
          <w:color w:val="0070C0"/>
          <w:sz w:val="24"/>
          <w:szCs w:val="24"/>
          <w:lang w:eastAsia="pl-PL"/>
        </w:rPr>
        <w:t xml:space="preserve"> </w:t>
      </w:r>
      <w:r w:rsidRPr="001A6CB9">
        <w:rPr>
          <w:rFonts w:ascii="Arial" w:eastAsia="Times New Roman" w:hAnsi="Arial" w:cs="Arial"/>
          <w:b/>
          <w:bCs/>
          <w:color w:val="0070C0"/>
          <w:sz w:val="24"/>
          <w:szCs w:val="24"/>
          <w:lang w:eastAsia="pl-PL"/>
        </w:rPr>
        <w:t>północ), zazwyczaj niebieski</w:t>
      </w:r>
    </w:p>
    <w:p w14:paraId="353B6D7C" w14:textId="44DC0435" w:rsidR="001A6CB9" w:rsidRPr="001A6CB9" w:rsidRDefault="001A6CB9" w:rsidP="001A6C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A6CB9">
        <w:rPr>
          <w:rFonts w:ascii="Arial" w:eastAsia="Times New Roman" w:hAnsi="Arial" w:cs="Arial"/>
          <w:sz w:val="24"/>
          <w:szCs w:val="24"/>
          <w:lang w:eastAsia="pl-PL"/>
        </w:rPr>
        <w:t>(północ na półkuli północnej kojarzy się z zimnem);</w:t>
      </w:r>
    </w:p>
    <w:p w14:paraId="50E4D345" w14:textId="2B099636" w:rsidR="001A6CB9" w:rsidRPr="001A6CB9" w:rsidRDefault="001A6CB9" w:rsidP="001A6CB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A6CB9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="00586D7F" w:rsidRPr="00586D7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1A6CB9">
        <w:rPr>
          <w:rFonts w:ascii="Arial" w:eastAsia="Times New Roman" w:hAnsi="Arial" w:cs="Arial"/>
          <w:sz w:val="24"/>
          <w:szCs w:val="24"/>
          <w:lang w:eastAsia="pl-PL"/>
        </w:rPr>
        <w:t xml:space="preserve">południowy oznaczony </w:t>
      </w:r>
      <w:r w:rsidRPr="001A6CB9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 xml:space="preserve">S (ang. </w:t>
      </w:r>
      <w:proofErr w:type="spellStart"/>
      <w:r w:rsidRPr="001A6CB9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>South</w:t>
      </w:r>
      <w:proofErr w:type="spellEnd"/>
      <w:r w:rsidR="00586D7F" w:rsidRPr="00586D7F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 xml:space="preserve"> </w:t>
      </w:r>
      <w:r w:rsidRPr="001A6CB9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>południe), zazwyczaj</w:t>
      </w:r>
      <w:r w:rsidR="00586D7F" w:rsidRPr="00586D7F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 xml:space="preserve"> </w:t>
      </w:r>
      <w:r w:rsidRPr="001A6CB9">
        <w:rPr>
          <w:rFonts w:ascii="Arial" w:eastAsia="Times New Roman" w:hAnsi="Arial" w:cs="Arial"/>
          <w:b/>
          <w:bCs/>
          <w:color w:val="FF0000"/>
          <w:sz w:val="24"/>
          <w:szCs w:val="24"/>
          <w:lang w:eastAsia="pl-PL"/>
        </w:rPr>
        <w:t>czerwony</w:t>
      </w:r>
    </w:p>
    <w:p w14:paraId="461179BA" w14:textId="7A4345C2" w:rsidR="00586D7F" w:rsidRDefault="001A6CB9" w:rsidP="00586D7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A6CB9">
        <w:rPr>
          <w:rFonts w:ascii="Arial" w:eastAsia="Times New Roman" w:hAnsi="Arial" w:cs="Arial"/>
          <w:sz w:val="24"/>
          <w:szCs w:val="24"/>
          <w:lang w:eastAsia="pl-PL"/>
        </w:rPr>
        <w:t>(na półkuli północnej południe kojarzy się z ciepłem)</w:t>
      </w:r>
    </w:p>
    <w:p w14:paraId="01D82F4C" w14:textId="47DBCB9E" w:rsidR="00613BEC" w:rsidRPr="00586D7F" w:rsidRDefault="00613BEC" w:rsidP="00586D7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92BDA5" wp14:editId="7FD7CB12">
            <wp:simplePos x="0" y="0"/>
            <wp:positionH relativeFrom="column">
              <wp:posOffset>-2020</wp:posOffset>
            </wp:positionH>
            <wp:positionV relativeFrom="paragraph">
              <wp:posOffset>2194</wp:posOffset>
            </wp:positionV>
            <wp:extent cx="2587972" cy="1453448"/>
            <wp:effectExtent l="0" t="0" r="3175" b="0"/>
            <wp:wrapThrough wrapText="bothSides">
              <wp:wrapPolygon edited="0">
                <wp:start x="0" y="0"/>
                <wp:lineTo x="0" y="21241"/>
                <wp:lineTo x="21467" y="21241"/>
                <wp:lineTo x="21467" y="0"/>
                <wp:lineTo x="0" y="0"/>
              </wp:wrapPolygon>
            </wp:wrapThrough>
            <wp:docPr id="1" name="Obraz 1" descr="Obraz znaleziony dla: pole magnetyczne z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znaleziony dla: pole magnetyczne zie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72" cy="14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A8DE8" w14:textId="77777777" w:rsidR="00586D7F" w:rsidRPr="00586D7F" w:rsidRDefault="00586D7F" w:rsidP="00586D7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C6FF42D" w14:textId="2777A891" w:rsidR="001A6CB9" w:rsidRPr="00586D7F" w:rsidRDefault="00586D7F" w:rsidP="00586D7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86D7F">
        <w:rPr>
          <w:rFonts w:ascii="Arial" w:hAnsi="Arial" w:cs="Arial"/>
          <w:sz w:val="24"/>
          <w:szCs w:val="24"/>
        </w:rPr>
        <w:t>Bieguny magnetyczne różnoimienne się przyciągają (N-S), a jednoimienne się odpychają (N-N oraz S-S).</w:t>
      </w:r>
    </w:p>
    <w:p w14:paraId="7550DA48" w14:textId="149672B8" w:rsidR="001A6CB9" w:rsidRDefault="001A6CB9" w:rsidP="001A6CB9">
      <w:pPr>
        <w:pStyle w:val="Akapitzlist"/>
      </w:pPr>
    </w:p>
    <w:p w14:paraId="6ABBB603" w14:textId="3E4281A2" w:rsidR="00C230AC" w:rsidRDefault="00C230AC" w:rsidP="001A6CB9">
      <w:pPr>
        <w:pStyle w:val="Akapitzlist"/>
      </w:pPr>
    </w:p>
    <w:p w14:paraId="1873F6F3" w14:textId="33D58C9D" w:rsidR="00C230AC" w:rsidRDefault="00C230AC" w:rsidP="001A6CB9">
      <w:pPr>
        <w:pStyle w:val="Akapitzlist"/>
      </w:pPr>
    </w:p>
    <w:p w14:paraId="22802FB0" w14:textId="2AB245CF" w:rsidR="00C230AC" w:rsidRDefault="00C230AC" w:rsidP="001A6CB9">
      <w:pPr>
        <w:pStyle w:val="Akapitzlist"/>
      </w:pPr>
    </w:p>
    <w:p w14:paraId="142CEBFF" w14:textId="1A66484A" w:rsidR="00C230AC" w:rsidRDefault="00C230AC" w:rsidP="001A6CB9">
      <w:pPr>
        <w:pStyle w:val="Akapitzlist"/>
      </w:pPr>
    </w:p>
    <w:p w14:paraId="6B01A7DF" w14:textId="2AEAA241" w:rsidR="00C230AC" w:rsidRDefault="00C230AC" w:rsidP="001A6CB9">
      <w:pPr>
        <w:pStyle w:val="Akapitzlist"/>
      </w:pPr>
      <w:r>
        <w:t>Zadanie domowe:</w:t>
      </w:r>
    </w:p>
    <w:p w14:paraId="065F65FE" w14:textId="431A1D4F" w:rsidR="00C51D38" w:rsidRDefault="00C51D38" w:rsidP="001A6CB9">
      <w:pPr>
        <w:pStyle w:val="Akapitzlist"/>
      </w:pPr>
      <w:r>
        <w:t xml:space="preserve">Pytania i zadania 1, 2, 3, 4 strona 91 </w:t>
      </w:r>
    </w:p>
    <w:p w14:paraId="5BE33365" w14:textId="565F9D9D" w:rsidR="00C51D38" w:rsidRDefault="00C51D38" w:rsidP="001A6CB9">
      <w:pPr>
        <w:pStyle w:val="Akapitzlist"/>
      </w:pPr>
      <w:r>
        <w:t>Na ocenę celującą pytanie 5 strona 92</w:t>
      </w:r>
    </w:p>
    <w:sectPr w:rsidR="00C51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C35A28"/>
    <w:multiLevelType w:val="hybridMultilevel"/>
    <w:tmpl w:val="FADE98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CB9"/>
    <w:rsid w:val="001A6CB9"/>
    <w:rsid w:val="00581360"/>
    <w:rsid w:val="00586D7F"/>
    <w:rsid w:val="00613BEC"/>
    <w:rsid w:val="00C230AC"/>
    <w:rsid w:val="00C5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7AC1316"/>
  <w15:chartTrackingRefBased/>
  <w15:docId w15:val="{E65535AA-2C09-4F81-9D5A-757FBA8E1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6CB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A6CB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6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zi.com/ewopnyiqe8oa/wpyw-pola-magnetycznego-na-przyrode/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phet.colorado.edu/en/simulations/magnet-and-compass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magnesy.net/o-magnetyzmie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A3645D9A5FFF49B46E1AFA4AD81780" ma:contentTypeVersion="4" ma:contentTypeDescription="Utwórz nowy dokument." ma:contentTypeScope="" ma:versionID="4ce2e5c84b0ecf15a663ed3549f73387">
  <xsd:schema xmlns:xsd="http://www.w3.org/2001/XMLSchema" xmlns:xs="http://www.w3.org/2001/XMLSchema" xmlns:p="http://schemas.microsoft.com/office/2006/metadata/properties" xmlns:ns2="e60df2b6-399f-4273-9baf-ac5cf1c5f6e5" xmlns:ns3="cd3b9c26-2994-4aed-9da1-fcac38415c64" targetNamespace="http://schemas.microsoft.com/office/2006/metadata/properties" ma:root="true" ma:fieldsID="8d66f6dce842ac6b2ef62cb6b0cc9696" ns2:_="" ns3:_="">
    <xsd:import namespace="e60df2b6-399f-4273-9baf-ac5cf1c5f6e5"/>
    <xsd:import namespace="cd3b9c26-2994-4aed-9da1-fcac38415c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df2b6-399f-4273-9baf-ac5cf1c5f6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b9c26-2994-4aed-9da1-fcac38415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758FFA-AB5F-4D20-8C7D-7B60C2C053C5}"/>
</file>

<file path=customXml/itemProps2.xml><?xml version="1.0" encoding="utf-8"?>
<ds:datastoreItem xmlns:ds="http://schemas.openxmlformats.org/officeDocument/2006/customXml" ds:itemID="{4C87B127-D872-46F0-8B60-DF4E450EBCBB}"/>
</file>

<file path=customXml/itemProps3.xml><?xml version="1.0" encoding="utf-8"?>
<ds:datastoreItem xmlns:ds="http://schemas.openxmlformats.org/officeDocument/2006/customXml" ds:itemID="{7317FC52-2B05-4662-9074-00C7284A64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140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 Sawicka</dc:creator>
  <cp:keywords/>
  <dc:description/>
  <cp:lastModifiedBy>Elwira Sawicka</cp:lastModifiedBy>
  <cp:revision>2</cp:revision>
  <dcterms:created xsi:type="dcterms:W3CDTF">2022-01-26T06:55:00Z</dcterms:created>
  <dcterms:modified xsi:type="dcterms:W3CDTF">2022-01-26T07:39:00Z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0x01010028A3645D9A5FFF49B46E1AFA4AD81780</vt:lpwstr>
  </property>
</Properties>
</file>